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 xml:space="preserve">el legale rappresentante _____________ nato a ___________ il_____________ </w:t>
      </w:r>
      <w:proofErr w:type="spellStart"/>
      <w:r w:rsidRPr="00E547D1">
        <w:rPr>
          <w:rFonts w:ascii="Verdana" w:hAnsi="Verdana"/>
          <w:sz w:val="20"/>
          <w:szCs w:val="20"/>
        </w:rPr>
        <w:t>c.f.</w:t>
      </w:r>
      <w:proofErr w:type="spellEnd"/>
      <w:r w:rsidRPr="00E547D1">
        <w:rPr>
          <w:rFonts w:ascii="Verdana" w:hAnsi="Verdana"/>
          <w:sz w:val="20"/>
          <w:szCs w:val="20"/>
        </w:rPr>
        <w:t xml:space="preserve">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DLgs.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C22F537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  <w:bookmarkStart w:id="0" w:name="_GoBack"/>
      <w:bookmarkEnd w:id="0"/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48D88E06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</w:t>
      </w:r>
      <w:r w:rsidRPr="00E547D1">
        <w:rPr>
          <w:rFonts w:ascii="Verdana" w:hAnsi="Verdana"/>
          <w:bCs/>
          <w:sz w:val="20"/>
          <w:szCs w:val="20"/>
        </w:rPr>
        <w:lastRenderedPageBreak/>
        <w:t>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</w:t>
      </w:r>
      <w:proofErr w:type="gramStart"/>
      <w:r w:rsidRPr="00E547D1">
        <w:rPr>
          <w:rFonts w:ascii="Verdana" w:hAnsi="Verdana"/>
          <w:bCs/>
          <w:sz w:val="20"/>
          <w:szCs w:val="20"/>
        </w:rPr>
        <w:t>predetto</w:t>
      </w:r>
      <w:proofErr w:type="gramEnd"/>
      <w:r w:rsidRPr="00E547D1">
        <w:rPr>
          <w:rFonts w:ascii="Verdana" w:hAnsi="Verdana"/>
          <w:bCs/>
          <w:sz w:val="20"/>
          <w:szCs w:val="20"/>
        </w:rPr>
        <w:t>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83B59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23F-8CDA-40E9-B604-88529F2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7</cp:revision>
  <cp:lastPrinted>2016-11-25T11:59:00Z</cp:lastPrinted>
  <dcterms:created xsi:type="dcterms:W3CDTF">2018-07-13T07:52:00Z</dcterms:created>
  <dcterms:modified xsi:type="dcterms:W3CDTF">2019-12-06T14:07:00Z</dcterms:modified>
</cp:coreProperties>
</file>